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 имуществе и обязательствах имущественного характера Главы администрации Греховского сельского поселения Советского района Кировской области и членов его семьи за период с 01 января по 31 декабря 202</w:t>
      </w:r>
      <w:r>
        <w:rPr>
          <w:rFonts w:hint="default"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4"/>
        <w:tblW w:w="1609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30"/>
        <w:gridCol w:w="1596"/>
        <w:gridCol w:w="1565"/>
        <w:gridCol w:w="1590"/>
        <w:gridCol w:w="1591"/>
        <w:gridCol w:w="1520"/>
        <w:gridCol w:w="1520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3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4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56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недвижимого имущества либо транспортных средств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5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Новосёлов Олег Юрьевич</w:t>
            </w:r>
          </w:p>
        </w:tc>
        <w:tc>
          <w:tcPr>
            <w:tcW w:w="1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431 111,56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5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3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466 525,22</w:t>
            </w:r>
          </w:p>
        </w:tc>
        <w:tc>
          <w:tcPr>
            <w:tcW w:w="15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212300-55, 2011 г.в.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7E"/>
    <w:rsid w:val="00116AF9"/>
    <w:rsid w:val="003C2AED"/>
    <w:rsid w:val="004275E8"/>
    <w:rsid w:val="00462163"/>
    <w:rsid w:val="006D2C7E"/>
    <w:rsid w:val="0090010C"/>
    <w:rsid w:val="00C24978"/>
    <w:rsid w:val="00C30546"/>
    <w:rsid w:val="2691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142</Words>
  <Characters>816</Characters>
  <Lines>6</Lines>
  <Paragraphs>1</Paragraphs>
  <TotalTime>18</TotalTime>
  <ScaleCrop>false</ScaleCrop>
  <LinksUpToDate>false</LinksUpToDate>
  <CharactersWithSpaces>957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2018-04-11T07:10:00Z</dcterms:created>
  <dc:creator>User</dc:creator>
  <cp:lastModifiedBy>AdmGre</cp:lastModifiedBy>
  <dcterms:modified xsi:type="dcterms:W3CDTF">2022-04-20T10:37:39Z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ED6D6311E2804AAFBCC1C38D7E8191DE</vt:lpwstr>
  </property>
</Properties>
</file>